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E9" w:rsidRPr="009A4AE9" w:rsidRDefault="009A4AE9" w:rsidP="007D32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76" w:tblpY="-49"/>
        <w:tblW w:w="10383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A76A62" w:rsidRPr="00A76A62" w:rsidTr="00DD736A">
        <w:tc>
          <w:tcPr>
            <w:tcW w:w="10383" w:type="dxa"/>
          </w:tcPr>
          <w:p w:rsidR="00A76A62" w:rsidRPr="00A76A62" w:rsidRDefault="00A76A62" w:rsidP="00A76A62">
            <w:pPr>
              <w:keepNext/>
              <w:spacing w:before="240" w:after="60" w:line="240" w:lineRule="auto"/>
              <w:ind w:right="-14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419100" cy="533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A62" w:rsidRPr="00A76A62" w:rsidRDefault="00A76A62" w:rsidP="00A76A6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26"/>
              </w:rPr>
            </w:pPr>
            <w:bookmarkStart w:id="0" w:name="_GoBack"/>
            <w:bookmarkEnd w:id="0"/>
          </w:p>
          <w:p w:rsidR="00A76A62" w:rsidRPr="00A76A62" w:rsidRDefault="00A76A62" w:rsidP="00A76A6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6"/>
              </w:rPr>
            </w:pPr>
            <w:r w:rsidRPr="00A76A62">
              <w:rPr>
                <w:rFonts w:ascii="Times New Roman" w:eastAsia="Times New Roman" w:hAnsi="Times New Roman" w:cs="Times New Roman"/>
                <w:b/>
                <w:bCs/>
                <w:sz w:val="32"/>
                <w:szCs w:val="26"/>
              </w:rPr>
              <w:t>АДМИНИСТРАЦИЯ ГОРОДА МУРМАНСКА</w:t>
            </w:r>
          </w:p>
          <w:p w:rsidR="00A76A62" w:rsidRPr="00A76A62" w:rsidRDefault="00A76A62" w:rsidP="00A76A62">
            <w:pPr>
              <w:spacing w:after="0" w:line="240" w:lineRule="auto"/>
              <w:ind w:right="-521" w:hanging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A76A62" w:rsidRPr="00A76A62" w:rsidRDefault="00A76A62" w:rsidP="00A76A62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proofErr w:type="gramStart"/>
            <w:r w:rsidRPr="00A76A6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П</w:t>
            </w:r>
            <w:proofErr w:type="gramEnd"/>
            <w:r w:rsidRPr="00A76A6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О С Т А Н О В Л Е Н И Е</w:t>
            </w:r>
          </w:p>
          <w:p w:rsidR="00A76A62" w:rsidRPr="00A76A62" w:rsidRDefault="00A76A62" w:rsidP="00A76A62">
            <w:pPr>
              <w:spacing w:after="0" w:line="240" w:lineRule="auto"/>
              <w:ind w:right="-521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A76A62" w:rsidRPr="00A76A62" w:rsidRDefault="00A76A62" w:rsidP="00A76A62">
            <w:pPr>
              <w:spacing w:after="0" w:line="240" w:lineRule="auto"/>
              <w:ind w:right="-521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10.02.2015                                                                                                      № 343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A62" w:rsidRPr="00A76A62" w:rsidRDefault="00A76A62" w:rsidP="00A76A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состава комиссии по решению спорных вопросов </w:t>
      </w:r>
    </w:p>
    <w:p w:rsidR="00A76A62" w:rsidRPr="00A76A62" w:rsidRDefault="00A76A62" w:rsidP="00A76A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отнесению </w:t>
      </w:r>
      <w:proofErr w:type="gramStart"/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образовательных </w:t>
      </w:r>
    </w:p>
    <w:p w:rsidR="00A76A62" w:rsidRPr="00A76A62" w:rsidRDefault="00A76A62" w:rsidP="00A76A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 города Мурманска к </w:t>
      </w:r>
      <w:proofErr w:type="gramStart"/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>категории</w:t>
      </w:r>
      <w:proofErr w:type="gramEnd"/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на 2015 год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62" w:rsidRPr="00A76A62" w:rsidRDefault="00A76A62" w:rsidP="00A76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A62">
        <w:rPr>
          <w:rFonts w:ascii="Times New Roman" w:eastAsia="Times New Roman" w:hAnsi="Times New Roman" w:cs="Times New Roman"/>
          <w:sz w:val="28"/>
          <w:szCs w:val="28"/>
        </w:rPr>
        <w:t>В   соответствии   с   Законом   Мурманской   области   от   26.10.2007  № 900-01-ЗМО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области», постановлением Правительства Мурманской области от 08.07.2011 № 342-ПП «Об утверждении примерного положения о порядке отнесения обучающихся муниципальных образовательных учреждений к категории обучающихся, находящихся в трудной жизненной ситуации, для установления права на предоставление бесплатного питания», постановлением Правительства Мурманской области</w:t>
      </w:r>
      <w:proofErr w:type="gramEnd"/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A62">
        <w:rPr>
          <w:rFonts w:ascii="Times New Roman" w:eastAsia="Times New Roman" w:hAnsi="Times New Roman" w:cs="Times New Roman"/>
          <w:sz w:val="28"/>
          <w:szCs w:val="28"/>
        </w:rPr>
        <w:t>от 02.06.2014 № 283-ПП/8 «О порядке предоставления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организациях» и в целях решения спорных вопросов по отнесению обучающихся муниципальных образовательных организаций города Мурманска</w:t>
      </w:r>
      <w:proofErr w:type="gramEnd"/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к категории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2015году </w:t>
      </w:r>
      <w:proofErr w:type="gramStart"/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</w:t>
      </w:r>
      <w:r w:rsidRPr="00A76A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1. Утвердить состав комиссии по решению спорных вопросов по отнесению обучающихся муниципальных образовательных организаций города Мурманска к </w:t>
      </w:r>
      <w:proofErr w:type="gramStart"/>
      <w:r w:rsidRPr="00A76A62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proofErr w:type="gramEnd"/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</w:t>
      </w:r>
      <w:r w:rsidRPr="00A76A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6A62">
        <w:rPr>
          <w:rFonts w:ascii="Times New Roman" w:eastAsia="Times New Roman" w:hAnsi="Times New Roman" w:cs="Times New Roman"/>
          <w:sz w:val="28"/>
          <w:szCs w:val="28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на 2015 год согласно приложению к настоящему постановлению.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2. Комитету по образованию администрации города Мурманска (Андрианов В.Г.) довести настоящее постановление до сведения руководителей  муниципальных образовательных организаций города Мурманска.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3. Отделу информационно-технического обеспечения и защиты информации администрации города Мурманска (Кузьмин А.Н.) организовать размещение настоящего постановления с приложением на официальном сайте администрации города Мурманска в сети Интернет.</w:t>
      </w:r>
    </w:p>
    <w:p w:rsidR="00A76A62" w:rsidRPr="00A76A62" w:rsidRDefault="00A76A62" w:rsidP="00A76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4. Редакции газеты «Вечерний Мурманск» (Штейн Н.Г.) опубликовать настоящее постановление с приложением. </w:t>
      </w:r>
    </w:p>
    <w:p w:rsidR="00A76A62" w:rsidRPr="00A76A62" w:rsidRDefault="00A76A62" w:rsidP="00A76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6A62" w:rsidRPr="00A76A62" w:rsidRDefault="00A76A62" w:rsidP="00A76A6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ab/>
        <w:t>5. Настоящее постановление вступает в силу со дня подписания и распространяется на правоотношения, возникшие с 01.01.2015.</w:t>
      </w:r>
    </w:p>
    <w:p w:rsidR="00A76A62" w:rsidRPr="00A76A62" w:rsidRDefault="00A76A62" w:rsidP="00A76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ab/>
        <w:t xml:space="preserve">  6. </w:t>
      </w:r>
      <w:proofErr w:type="gramStart"/>
      <w:r w:rsidRPr="00A76A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Мурманска Левченко Л.М.</w:t>
      </w:r>
    </w:p>
    <w:p w:rsidR="00A76A62" w:rsidRPr="00A76A62" w:rsidRDefault="00A76A62" w:rsidP="00A76A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A76A62" w:rsidRPr="00A76A62" w:rsidTr="00DD736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A62" w:rsidRPr="00A76A62" w:rsidRDefault="00A76A62" w:rsidP="00A76A62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76A62" w:rsidRPr="00A76A62" w:rsidRDefault="00A76A62" w:rsidP="00A76A62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города Мурманска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A62" w:rsidRPr="00A76A62" w:rsidRDefault="00A76A62" w:rsidP="00A76A6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 Сысоев</w:t>
            </w:r>
          </w:p>
        </w:tc>
      </w:tr>
    </w:tbl>
    <w:p w:rsidR="00A76A62" w:rsidRPr="00A76A62" w:rsidRDefault="00A76A62" w:rsidP="00A76A6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города Мурманска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 10.02.2015 № 343</w:t>
      </w: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</w:rPr>
      </w:pPr>
      <w:r w:rsidRPr="00A76A62">
        <w:rPr>
          <w:rFonts w:ascii="Times New Roman" w:eastAsia="Times New Roman" w:hAnsi="Times New Roman" w:cs="Times New Roman"/>
          <w:sz w:val="32"/>
          <w:szCs w:val="24"/>
        </w:rPr>
        <w:t>Состав</w:t>
      </w:r>
    </w:p>
    <w:p w:rsidR="00A76A62" w:rsidRPr="00A76A62" w:rsidRDefault="00A76A62" w:rsidP="00A76A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комиссии по решению спорных вопросов по отнесению обучающихся муниципальных образовательных организаций города Мурманска к </w:t>
      </w:r>
      <w:proofErr w:type="gramStart"/>
      <w:r w:rsidRPr="00A76A62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proofErr w:type="gramEnd"/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на 2015 год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>Андрианов                      – председатель комитета                        – председатель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>Василий Геннадьевич      по образованию администрации            комиссии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города Мурманска                                  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6A62">
        <w:rPr>
          <w:rFonts w:ascii="Times New Roman" w:eastAsia="Times New Roman" w:hAnsi="Times New Roman" w:cs="Times New Roman"/>
          <w:sz w:val="28"/>
          <w:szCs w:val="28"/>
        </w:rPr>
        <w:t>Жалнина</w:t>
      </w:r>
      <w:proofErr w:type="spellEnd"/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– главный специалист отдела                 – секретарь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>Надежда Витальевна        содержания и текущего ремонта           комиссии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образовательных учреждений               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комитета по образованию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администрации города Мурманска</w:t>
      </w:r>
    </w:p>
    <w:p w:rsidR="00A76A62" w:rsidRPr="00A76A62" w:rsidRDefault="00A76A62" w:rsidP="00A7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A62">
        <w:rPr>
          <w:rFonts w:ascii="Times New Roman" w:eastAsia="Times New Roman" w:hAnsi="Times New Roman" w:cs="Times New Roman"/>
          <w:sz w:val="28"/>
          <w:szCs w:val="28"/>
        </w:rPr>
        <w:t>Члены  комиссии: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2126"/>
        <w:gridCol w:w="4500"/>
        <w:gridCol w:w="36"/>
      </w:tblGrid>
      <w:tr w:rsidR="00A76A62" w:rsidRPr="00A76A62" w:rsidTr="00DD736A">
        <w:trPr>
          <w:trHeight w:val="218"/>
        </w:trPr>
        <w:tc>
          <w:tcPr>
            <w:tcW w:w="3119" w:type="dxa"/>
            <w:gridSpan w:val="2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A62" w:rsidRPr="00A76A62" w:rsidTr="00DD736A">
        <w:trPr>
          <w:trHeight w:val="80"/>
        </w:trPr>
        <w:tc>
          <w:tcPr>
            <w:tcW w:w="3119" w:type="dxa"/>
            <w:gridSpan w:val="2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  <w:hideMark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Бабкина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7477" w:type="dxa"/>
            <w:gridSpan w:val="3"/>
            <w:hideMark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– главный специалист отдела охраны прав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несовершеннолетних  комитета по образованию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администрации города Мурманска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  <w:hideMark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Борец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7477" w:type="dxa"/>
            <w:gridSpan w:val="3"/>
            <w:hideMark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– старший инспектор  ПДН отдела полиции № 3 УМВД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России по г. Мурманску (по согласованию)</w:t>
            </w: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7477" w:type="dxa"/>
            <w:gridSpan w:val="3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– представитель МОО областного комитета профсоюза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работников народного образования и науки РФ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(по согласованию)</w:t>
            </w: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                        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7477" w:type="dxa"/>
            <w:gridSpan w:val="3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– старший инспектор ПДН отдела полиции № 1 УМВД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России по г. Мурманску (по согласованию)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– представитель МОО областного комитета профсоюза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работников народного образования и науки РФ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(по согласованию)</w:t>
            </w: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Павловская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Антоновна</w:t>
            </w:r>
          </w:p>
        </w:tc>
        <w:tc>
          <w:tcPr>
            <w:tcW w:w="7477" w:type="dxa"/>
            <w:gridSpan w:val="3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– ведущий юрисконсульт </w:t>
            </w:r>
            <w:proofErr w:type="gramStart"/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бюджетного учреждения образования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Централизованной бухгалтерии по обслуживанию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учреждений комитета по образованию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администрации города Мурманска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Попова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Погодина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477" w:type="dxa"/>
            <w:gridSpan w:val="3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– представитель МОО областного комитета профсоюза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работников народного образования и науки РФ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(по согласованию)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– старший инспектор ОУУП и ПДН отдела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полиции № 2 УМВД России по г. Мурманску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(по согласованию)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– родители (законные представители) </w:t>
            </w:r>
            <w:proofErr w:type="gramStart"/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– представитель </w:t>
            </w:r>
            <w:proofErr w:type="gramStart"/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</w:t>
            </w: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организации города Мурманска.</w:t>
            </w:r>
          </w:p>
        </w:tc>
      </w:tr>
      <w:tr w:rsidR="00A76A62" w:rsidRPr="00A76A62" w:rsidTr="00DD736A">
        <w:trPr>
          <w:gridAfter w:val="1"/>
          <w:wAfter w:w="36" w:type="dxa"/>
        </w:trPr>
        <w:tc>
          <w:tcPr>
            <w:tcW w:w="2268" w:type="dxa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3"/>
          </w:tcPr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A6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76A62" w:rsidRPr="00A76A62" w:rsidRDefault="00A76A62" w:rsidP="00A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6A62" w:rsidRPr="00A76A62" w:rsidTr="00DD736A">
        <w:trPr>
          <w:gridAfter w:val="1"/>
          <w:wAfter w:w="36" w:type="dxa"/>
          <w:trHeight w:val="736"/>
        </w:trPr>
        <w:tc>
          <w:tcPr>
            <w:tcW w:w="2268" w:type="dxa"/>
          </w:tcPr>
          <w:p w:rsidR="00A76A62" w:rsidRPr="00A76A62" w:rsidRDefault="00A76A62" w:rsidP="00A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3"/>
          </w:tcPr>
          <w:p w:rsidR="00A76A62" w:rsidRPr="00A76A62" w:rsidRDefault="00A76A62" w:rsidP="00A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A62" w:rsidRPr="00A76A62" w:rsidRDefault="00A76A62" w:rsidP="00A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62" w:rsidRPr="00A76A62" w:rsidRDefault="00A76A62" w:rsidP="00A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AE9" w:rsidRPr="009A4AE9" w:rsidRDefault="009A4AE9" w:rsidP="007D32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9A4AE9" w:rsidSect="00C81D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89" w:rsidRDefault="00253B89" w:rsidP="00C81D13">
      <w:pPr>
        <w:spacing w:after="0" w:line="240" w:lineRule="auto"/>
      </w:pPr>
      <w:r>
        <w:separator/>
      </w:r>
    </w:p>
  </w:endnote>
  <w:endnote w:type="continuationSeparator" w:id="0">
    <w:p w:rsidR="00253B89" w:rsidRDefault="00253B89" w:rsidP="00C8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89" w:rsidRDefault="00253B89" w:rsidP="00C81D13">
      <w:pPr>
        <w:spacing w:after="0" w:line="240" w:lineRule="auto"/>
      </w:pPr>
      <w:r>
        <w:separator/>
      </w:r>
    </w:p>
  </w:footnote>
  <w:footnote w:type="continuationSeparator" w:id="0">
    <w:p w:rsidR="00253B89" w:rsidRDefault="00253B89" w:rsidP="00C8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15A0"/>
    <w:multiLevelType w:val="hybridMultilevel"/>
    <w:tmpl w:val="09DC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67F9B"/>
    <w:multiLevelType w:val="multilevel"/>
    <w:tmpl w:val="5F80377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">
    <w:nsid w:val="79796D1B"/>
    <w:multiLevelType w:val="multilevel"/>
    <w:tmpl w:val="9A6EF0E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037F"/>
    <w:rsid w:val="000051D8"/>
    <w:rsid w:val="0002758D"/>
    <w:rsid w:val="0004190F"/>
    <w:rsid w:val="00045323"/>
    <w:rsid w:val="000467DD"/>
    <w:rsid w:val="00073BF8"/>
    <w:rsid w:val="00096910"/>
    <w:rsid w:val="00156672"/>
    <w:rsid w:val="001915A6"/>
    <w:rsid w:val="00197DC6"/>
    <w:rsid w:val="001E3A89"/>
    <w:rsid w:val="0023718C"/>
    <w:rsid w:val="00253B89"/>
    <w:rsid w:val="0025788B"/>
    <w:rsid w:val="002625FB"/>
    <w:rsid w:val="002C41B1"/>
    <w:rsid w:val="002D3542"/>
    <w:rsid w:val="002E3A7A"/>
    <w:rsid w:val="003C39B7"/>
    <w:rsid w:val="00412EE2"/>
    <w:rsid w:val="00431127"/>
    <w:rsid w:val="00451842"/>
    <w:rsid w:val="00462471"/>
    <w:rsid w:val="004D01E5"/>
    <w:rsid w:val="005326F8"/>
    <w:rsid w:val="005E037F"/>
    <w:rsid w:val="005E215F"/>
    <w:rsid w:val="005E38DE"/>
    <w:rsid w:val="00603158"/>
    <w:rsid w:val="006033C5"/>
    <w:rsid w:val="00625F39"/>
    <w:rsid w:val="00651D81"/>
    <w:rsid w:val="006726D3"/>
    <w:rsid w:val="006D2C91"/>
    <w:rsid w:val="006E0B54"/>
    <w:rsid w:val="007901F0"/>
    <w:rsid w:val="007B0E08"/>
    <w:rsid w:val="007D3240"/>
    <w:rsid w:val="00807A4D"/>
    <w:rsid w:val="008C315E"/>
    <w:rsid w:val="008E35A0"/>
    <w:rsid w:val="009248B8"/>
    <w:rsid w:val="009A4AE9"/>
    <w:rsid w:val="009E315D"/>
    <w:rsid w:val="00A561B8"/>
    <w:rsid w:val="00A76A62"/>
    <w:rsid w:val="00A77E30"/>
    <w:rsid w:val="00AB1B14"/>
    <w:rsid w:val="00AD04AD"/>
    <w:rsid w:val="00B83903"/>
    <w:rsid w:val="00C12FA7"/>
    <w:rsid w:val="00C740AC"/>
    <w:rsid w:val="00C81D13"/>
    <w:rsid w:val="00CE0107"/>
    <w:rsid w:val="00CF1051"/>
    <w:rsid w:val="00D01891"/>
    <w:rsid w:val="00E1140B"/>
    <w:rsid w:val="00E537F7"/>
    <w:rsid w:val="00E665D4"/>
    <w:rsid w:val="00EC5578"/>
    <w:rsid w:val="00ED3BCE"/>
    <w:rsid w:val="00EE1F22"/>
    <w:rsid w:val="00F96C5A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1D13"/>
  </w:style>
  <w:style w:type="paragraph" w:styleId="a7">
    <w:name w:val="footer"/>
    <w:basedOn w:val="a"/>
    <w:link w:val="a8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1D13"/>
  </w:style>
  <w:style w:type="character" w:styleId="a9">
    <w:name w:val="Hyperlink"/>
    <w:basedOn w:val="a0"/>
    <w:uiPriority w:val="99"/>
    <w:unhideWhenUsed/>
    <w:rsid w:val="002625FB"/>
    <w:rPr>
      <w:color w:val="0000FF" w:themeColor="hyperlink"/>
      <w:u w:val="single"/>
    </w:rPr>
  </w:style>
  <w:style w:type="paragraph" w:styleId="aa">
    <w:name w:val="No Spacing"/>
    <w:uiPriority w:val="1"/>
    <w:qFormat/>
    <w:rsid w:val="006031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Жалнина</cp:lastModifiedBy>
  <cp:revision>27</cp:revision>
  <cp:lastPrinted>2013-04-29T08:06:00Z</cp:lastPrinted>
  <dcterms:created xsi:type="dcterms:W3CDTF">2012-05-11T08:27:00Z</dcterms:created>
  <dcterms:modified xsi:type="dcterms:W3CDTF">2015-08-25T12:06:00Z</dcterms:modified>
</cp:coreProperties>
</file>